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6430" w:rsidRPr="00E15989" w:rsidRDefault="009C6430" w:rsidP="009C6430">
      <w:pPr>
        <w:tabs>
          <w:tab w:val="center" w:pos="1560"/>
          <w:tab w:val="right" w:pos="9214"/>
        </w:tabs>
        <w:jc w:val="center"/>
        <w:rPr>
          <w:b/>
          <w:i/>
          <w:sz w:val="24"/>
          <w:szCs w:val="24"/>
          <w:lang w:val="bg-BG" w:eastAsia="bg-BG"/>
        </w:rPr>
      </w:pPr>
      <w:r w:rsidRPr="00E15989">
        <w:rPr>
          <w:rFonts w:eastAsia="Calibri"/>
          <w:noProof/>
          <w:sz w:val="24"/>
          <w:szCs w:val="24"/>
          <w:lang w:val="bg-BG" w:eastAsia="bg-BG"/>
        </w:rPr>
        <w:drawing>
          <wp:anchor distT="0" distB="0" distL="114300" distR="114300" simplePos="0" relativeHeight="251661312" behindDoc="0" locked="0" layoutInCell="1" allowOverlap="1" wp14:anchorId="0BBFBB15" wp14:editId="5578BB4B">
            <wp:simplePos x="0" y="0"/>
            <wp:positionH relativeFrom="column">
              <wp:posOffset>5217160</wp:posOffset>
            </wp:positionH>
            <wp:positionV relativeFrom="paragraph">
              <wp:posOffset>-25400</wp:posOffset>
            </wp:positionV>
            <wp:extent cx="1228725" cy="1021080"/>
            <wp:effectExtent l="0" t="0" r="9525" b="7620"/>
            <wp:wrapNone/>
            <wp:docPr id="2" name="Картина 2" descr="Описание: Описание: Description: C:\Users\pdpanov\AppData\Local\Microsoft\Windows\INetCache\Content.Word\Ми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 descr="Описание: Описание: Description: C:\Users\pdpanov\AppData\Local\Microsoft\Windows\INetCache\Content.Word\Мин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1021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15989">
        <w:rPr>
          <w:b/>
          <w:sz w:val="24"/>
          <w:szCs w:val="24"/>
          <w:lang w:val="bg-BG" w:eastAsia="bg-BG"/>
        </w:rPr>
        <w:t>П Р О Г Р А М А</w:t>
      </w:r>
    </w:p>
    <w:p w:rsidR="009C6430" w:rsidRPr="00E15989" w:rsidRDefault="009C6430" w:rsidP="009C6430">
      <w:pPr>
        <w:tabs>
          <w:tab w:val="center" w:pos="4703"/>
          <w:tab w:val="right" w:pos="10206"/>
        </w:tabs>
        <w:ind w:right="-428"/>
        <w:jc w:val="center"/>
        <w:rPr>
          <w:b/>
          <w:i/>
          <w:sz w:val="24"/>
          <w:szCs w:val="24"/>
          <w:lang w:val="bg-BG" w:eastAsia="bg-BG"/>
        </w:rPr>
      </w:pPr>
      <w:r w:rsidRPr="00E15989">
        <w:rPr>
          <w:b/>
          <w:i/>
          <w:sz w:val="24"/>
          <w:szCs w:val="24"/>
          <w:lang w:val="bg-BG" w:eastAsia="bg-BG"/>
        </w:rPr>
        <w:t>__________________________________________________</w:t>
      </w:r>
    </w:p>
    <w:p w:rsidR="009C6430" w:rsidRPr="00E15989" w:rsidRDefault="009C6430" w:rsidP="009C6430">
      <w:pPr>
        <w:tabs>
          <w:tab w:val="center" w:pos="4703"/>
          <w:tab w:val="right" w:pos="9406"/>
        </w:tabs>
        <w:spacing w:line="360" w:lineRule="auto"/>
        <w:jc w:val="center"/>
        <w:rPr>
          <w:b/>
          <w:sz w:val="24"/>
          <w:szCs w:val="24"/>
          <w:lang w:val="bg-BG" w:eastAsia="bg-BG"/>
        </w:rPr>
      </w:pPr>
      <w:r w:rsidRPr="00E15989">
        <w:rPr>
          <w:b/>
          <w:sz w:val="24"/>
          <w:szCs w:val="24"/>
          <w:lang w:val="bg-BG" w:eastAsia="bg-BG"/>
        </w:rPr>
        <w:t xml:space="preserve">  „КУЛТУРНО ПРЕДПРИЕМАЧЕСТВО, НАСЛЕДСТВО  </w:t>
      </w:r>
    </w:p>
    <w:p w:rsidR="009C6430" w:rsidRPr="00E15989" w:rsidRDefault="009C6430" w:rsidP="009C6430">
      <w:pPr>
        <w:spacing w:line="360" w:lineRule="auto"/>
        <w:jc w:val="center"/>
        <w:rPr>
          <w:b/>
          <w:sz w:val="24"/>
          <w:szCs w:val="24"/>
          <w:lang w:val="bg-BG" w:eastAsia="bg-BG"/>
        </w:rPr>
      </w:pPr>
      <w:r w:rsidRPr="00E15989">
        <w:rPr>
          <w:b/>
          <w:sz w:val="24"/>
          <w:szCs w:val="24"/>
          <w:lang w:val="bg-BG" w:eastAsia="bg-BG"/>
        </w:rPr>
        <w:t>И СЪТРУДНИЧЕСТВО“</w:t>
      </w:r>
    </w:p>
    <w:p w:rsidR="000D7B77" w:rsidRPr="00E15989" w:rsidRDefault="000D7B77">
      <w:pPr>
        <w:rPr>
          <w:b/>
          <w:sz w:val="24"/>
          <w:szCs w:val="24"/>
          <w:lang w:val="bg-BG"/>
        </w:rPr>
      </w:pPr>
    </w:p>
    <w:p w:rsidR="000D7B77" w:rsidRPr="00E15989" w:rsidRDefault="000D7B77">
      <w:pPr>
        <w:rPr>
          <w:sz w:val="24"/>
          <w:szCs w:val="24"/>
          <w:lang w:val="bg-BG"/>
        </w:rPr>
      </w:pPr>
    </w:p>
    <w:p w:rsidR="000D7B77" w:rsidRPr="00E15989" w:rsidRDefault="000D7B77">
      <w:pPr>
        <w:rPr>
          <w:sz w:val="24"/>
          <w:szCs w:val="24"/>
          <w:lang w:val="bg-BG"/>
        </w:rPr>
      </w:pPr>
    </w:p>
    <w:p w:rsidR="000D7B77" w:rsidRPr="00E15989" w:rsidRDefault="000D7B77" w:rsidP="000D7B77">
      <w:pPr>
        <w:jc w:val="center"/>
        <w:rPr>
          <w:rFonts w:eastAsia="MS Mincho"/>
          <w:b/>
          <w:sz w:val="24"/>
          <w:szCs w:val="24"/>
          <w:lang w:val="bg-BG"/>
        </w:rPr>
      </w:pPr>
      <w:r w:rsidRPr="00E15989">
        <w:rPr>
          <w:rFonts w:eastAsia="MS Mincho"/>
          <w:b/>
          <w:color w:val="1F4E79"/>
          <w:sz w:val="24"/>
          <w:szCs w:val="24"/>
          <w:lang w:val="bg-BG"/>
        </w:rPr>
        <w:t>ПРЕСИНФОРМАЦИЯ</w:t>
      </w:r>
    </w:p>
    <w:p w:rsidR="000D7B77" w:rsidRPr="00E15989" w:rsidRDefault="000D7B77" w:rsidP="000D7B77">
      <w:pPr>
        <w:rPr>
          <w:sz w:val="24"/>
          <w:szCs w:val="24"/>
          <w:lang w:val="bg-BG"/>
        </w:rPr>
      </w:pPr>
    </w:p>
    <w:p w:rsidR="000D7B77" w:rsidRPr="00E15989" w:rsidRDefault="000D7B77" w:rsidP="000D7B77">
      <w:pPr>
        <w:rPr>
          <w:sz w:val="24"/>
          <w:szCs w:val="24"/>
          <w:lang w:val="bg-BG"/>
        </w:rPr>
      </w:pPr>
    </w:p>
    <w:p w:rsidR="00926651" w:rsidRDefault="00E15989" w:rsidP="00E15989">
      <w:pPr>
        <w:jc w:val="center"/>
        <w:rPr>
          <w:rFonts w:eastAsia="MS Mincho"/>
          <w:b/>
          <w:sz w:val="24"/>
          <w:szCs w:val="24"/>
          <w:lang w:val="bg-BG"/>
        </w:rPr>
      </w:pPr>
      <w:r w:rsidRPr="00E15989">
        <w:rPr>
          <w:rFonts w:eastAsia="MS Mincho"/>
          <w:b/>
          <w:sz w:val="24"/>
          <w:szCs w:val="24"/>
          <w:lang w:val="bg-BG"/>
        </w:rPr>
        <w:t xml:space="preserve">Община Враца проведе встъпителна пресконференция по проект  </w:t>
      </w:r>
    </w:p>
    <w:p w:rsidR="000D7B77" w:rsidRPr="00E15989" w:rsidRDefault="00E15989" w:rsidP="00E15989">
      <w:pPr>
        <w:jc w:val="center"/>
        <w:rPr>
          <w:sz w:val="24"/>
          <w:szCs w:val="24"/>
          <w:lang w:val="bg-BG"/>
        </w:rPr>
      </w:pPr>
      <w:r w:rsidRPr="00E15989">
        <w:rPr>
          <w:rFonts w:eastAsia="MS Mincho"/>
          <w:b/>
          <w:sz w:val="24"/>
          <w:szCs w:val="24"/>
          <w:lang w:val="bg-BG"/>
        </w:rPr>
        <w:t>„Младежки дом - атрактивно културно средище“</w:t>
      </w:r>
    </w:p>
    <w:p w:rsidR="000D7B77" w:rsidRPr="00E15989" w:rsidRDefault="000D7B77" w:rsidP="000D7B77">
      <w:pPr>
        <w:rPr>
          <w:sz w:val="24"/>
          <w:szCs w:val="24"/>
          <w:lang w:val="bg-BG"/>
        </w:rPr>
      </w:pPr>
    </w:p>
    <w:p w:rsidR="000D7B77" w:rsidRPr="00E15989" w:rsidRDefault="000D7B77" w:rsidP="000D7B77">
      <w:pPr>
        <w:rPr>
          <w:sz w:val="24"/>
          <w:szCs w:val="24"/>
          <w:lang w:val="bg-BG"/>
        </w:rPr>
      </w:pPr>
    </w:p>
    <w:p w:rsidR="000D7B77" w:rsidRDefault="00E15989" w:rsidP="00E15989">
      <w:pPr>
        <w:ind w:firstLine="708"/>
        <w:jc w:val="both"/>
        <w:rPr>
          <w:sz w:val="24"/>
          <w:szCs w:val="24"/>
          <w:lang w:val="bg-BG"/>
        </w:rPr>
      </w:pPr>
      <w:r w:rsidRPr="00E15989">
        <w:rPr>
          <w:sz w:val="24"/>
          <w:szCs w:val="24"/>
          <w:lang w:val="bg-BG"/>
        </w:rPr>
        <w:t xml:space="preserve">На 29.07.2022 г. Община Враца проведе встъпителна пресконференция по проект </w:t>
      </w:r>
      <w:r w:rsidR="001E4EF9">
        <w:rPr>
          <w:sz w:val="24"/>
          <w:szCs w:val="24"/>
          <w:lang w:val="bg-BG"/>
        </w:rPr>
        <w:t>№</w:t>
      </w:r>
      <w:r w:rsidRPr="00E15989">
        <w:rPr>
          <w:sz w:val="24"/>
          <w:szCs w:val="24"/>
          <w:lang w:val="bg-BG"/>
        </w:rPr>
        <w:t xml:space="preserve">BGCULTURE-1.001-0031-C01 „Младежки дом - атрактивно културно средище“ осъществяващ се с финансовата подкрепа на Оперативна програма „Културно предприемачество, наследство и сътрудничество“ на Финансов механизъм на Европейското икономическо пространство 2014-2021г. – Норвежки механизъм, Процедура BGCULTURE-1.001 „Първа покана за набиране на проектни предложения по Резултат 1 "Подобрено управление на културното наследство", </w:t>
      </w:r>
      <w:proofErr w:type="spellStart"/>
      <w:r w:rsidRPr="00E15989">
        <w:rPr>
          <w:sz w:val="24"/>
          <w:szCs w:val="24"/>
          <w:lang w:val="bg-BG"/>
        </w:rPr>
        <w:t>Подрезултат</w:t>
      </w:r>
      <w:proofErr w:type="spellEnd"/>
      <w:r w:rsidRPr="00E15989">
        <w:rPr>
          <w:sz w:val="24"/>
          <w:szCs w:val="24"/>
          <w:lang w:val="bg-BG"/>
        </w:rPr>
        <w:t xml:space="preserve"> 1.1 "Културно наследство, представено в </w:t>
      </w:r>
      <w:proofErr w:type="spellStart"/>
      <w:r w:rsidRPr="00E15989">
        <w:rPr>
          <w:sz w:val="24"/>
          <w:szCs w:val="24"/>
          <w:lang w:val="bg-BG"/>
        </w:rPr>
        <w:t>ревитализирани</w:t>
      </w:r>
      <w:proofErr w:type="spellEnd"/>
      <w:r w:rsidRPr="00E15989">
        <w:rPr>
          <w:sz w:val="24"/>
          <w:szCs w:val="24"/>
          <w:lang w:val="bg-BG"/>
        </w:rPr>
        <w:t xml:space="preserve">, реставрирани и </w:t>
      </w:r>
      <w:proofErr w:type="spellStart"/>
      <w:r w:rsidRPr="00E15989">
        <w:rPr>
          <w:sz w:val="24"/>
          <w:szCs w:val="24"/>
          <w:lang w:val="bg-BG"/>
        </w:rPr>
        <w:t>реновирани</w:t>
      </w:r>
      <w:proofErr w:type="spellEnd"/>
      <w:r w:rsidRPr="00E15989">
        <w:rPr>
          <w:sz w:val="24"/>
          <w:szCs w:val="24"/>
          <w:lang w:val="bg-BG"/>
        </w:rPr>
        <w:t xml:space="preserve"> места".</w:t>
      </w:r>
    </w:p>
    <w:p w:rsidR="002A68F1" w:rsidRPr="00001918" w:rsidRDefault="002A68F1" w:rsidP="001E4EF9">
      <w:pPr>
        <w:ind w:firstLine="708"/>
        <w:jc w:val="both"/>
        <w:rPr>
          <w:rFonts w:eastAsia="MS Mincho"/>
          <w:sz w:val="24"/>
          <w:szCs w:val="24"/>
          <w:lang w:val="bg-BG"/>
        </w:rPr>
      </w:pPr>
      <w:r w:rsidRPr="002A68F1">
        <w:rPr>
          <w:sz w:val="24"/>
          <w:szCs w:val="24"/>
          <w:lang w:val="bg-BG"/>
        </w:rPr>
        <w:t>Проектът има за цел подобряване на условията за опазване, управление и представяне на културни ценности и достъп до културно наследство, чрез обновяване и ревитализиране на две изло</w:t>
      </w:r>
      <w:r w:rsidR="001E4EF9">
        <w:rPr>
          <w:sz w:val="24"/>
          <w:szCs w:val="24"/>
          <w:lang w:val="bg-BG"/>
        </w:rPr>
        <w:t xml:space="preserve">жбени зали в Младежки дом-Враца, които са </w:t>
      </w:r>
      <w:r w:rsidR="001E4EF9" w:rsidRPr="001E4EF9">
        <w:rPr>
          <w:rFonts w:eastAsia="MS Mincho"/>
          <w:sz w:val="24"/>
          <w:szCs w:val="24"/>
          <w:lang w:val="bg-BG"/>
        </w:rPr>
        <w:t>безвъзмездно предоставени на РИМ-Враца</w:t>
      </w:r>
      <w:r w:rsidR="001E4EF9">
        <w:rPr>
          <w:rFonts w:eastAsia="MS Mincho"/>
          <w:sz w:val="24"/>
          <w:szCs w:val="24"/>
          <w:lang w:val="bg-BG"/>
        </w:rPr>
        <w:t>,</w:t>
      </w:r>
      <w:r w:rsidR="001E4EF9" w:rsidRPr="001E4EF9">
        <w:rPr>
          <w:rFonts w:eastAsia="MS Mincho"/>
          <w:sz w:val="24"/>
          <w:szCs w:val="24"/>
          <w:lang w:val="bg-BG"/>
        </w:rPr>
        <w:t xml:space="preserve"> в резултат от недостиг на пространство за представяне на обектите на движимото културно наследство, в основната сграда на музея.</w:t>
      </w:r>
      <w:r w:rsidR="00001918" w:rsidRPr="00001918">
        <w:rPr>
          <w:rFonts w:eastAsia="MS Mincho"/>
          <w:sz w:val="24"/>
          <w:szCs w:val="24"/>
          <w:lang w:val="bg-BG"/>
        </w:rPr>
        <w:t xml:space="preserve"> </w:t>
      </w:r>
      <w:r w:rsidR="00001918" w:rsidRPr="00001918">
        <w:rPr>
          <w:sz w:val="24"/>
          <w:szCs w:val="24"/>
          <w:lang w:val="bg-BG"/>
        </w:rPr>
        <w:t xml:space="preserve">Младежки дом-Враца и </w:t>
      </w:r>
      <w:proofErr w:type="spellStart"/>
      <w:r w:rsidR="00001918" w:rsidRPr="00001918">
        <w:rPr>
          <w:sz w:val="24"/>
          <w:szCs w:val="24"/>
          <w:shd w:val="clear" w:color="auto" w:fill="FFFFFF"/>
        </w:rPr>
        <w:t>Регионален</w:t>
      </w:r>
      <w:proofErr w:type="spellEnd"/>
      <w:r w:rsidR="00001918" w:rsidRPr="00001918">
        <w:rPr>
          <w:sz w:val="24"/>
          <w:szCs w:val="24"/>
          <w:shd w:val="clear" w:color="auto" w:fill="FFFFFF"/>
        </w:rPr>
        <w:t xml:space="preserve"> </w:t>
      </w:r>
      <w:proofErr w:type="spellStart"/>
      <w:r w:rsidR="00001918" w:rsidRPr="00001918">
        <w:rPr>
          <w:sz w:val="24"/>
          <w:szCs w:val="24"/>
          <w:shd w:val="clear" w:color="auto" w:fill="FFFFFF"/>
        </w:rPr>
        <w:t>исторически</w:t>
      </w:r>
      <w:proofErr w:type="spellEnd"/>
      <w:r w:rsidR="00001918" w:rsidRPr="00001918">
        <w:rPr>
          <w:sz w:val="24"/>
          <w:szCs w:val="24"/>
          <w:shd w:val="clear" w:color="auto" w:fill="FFFFFF"/>
        </w:rPr>
        <w:t xml:space="preserve"> </w:t>
      </w:r>
      <w:proofErr w:type="spellStart"/>
      <w:r w:rsidR="00001918" w:rsidRPr="00001918">
        <w:rPr>
          <w:sz w:val="24"/>
          <w:szCs w:val="24"/>
          <w:shd w:val="clear" w:color="auto" w:fill="FFFFFF"/>
        </w:rPr>
        <w:t>музей-Враца</w:t>
      </w:r>
      <w:proofErr w:type="spellEnd"/>
      <w:r w:rsidR="00001918" w:rsidRPr="00001918">
        <w:rPr>
          <w:sz w:val="24"/>
          <w:szCs w:val="24"/>
          <w:shd w:val="clear" w:color="auto" w:fill="FFFFFF"/>
          <w:lang w:val="bg-BG"/>
        </w:rPr>
        <w:t xml:space="preserve"> </w:t>
      </w:r>
      <w:r w:rsidR="00001918">
        <w:rPr>
          <w:sz w:val="24"/>
          <w:szCs w:val="24"/>
          <w:shd w:val="clear" w:color="auto" w:fill="FFFFFF"/>
          <w:lang w:val="bg-BG"/>
        </w:rPr>
        <w:t>са партньори на Община Враца.</w:t>
      </w:r>
    </w:p>
    <w:p w:rsidR="001E4EF9" w:rsidRDefault="00E15989" w:rsidP="001E4EF9">
      <w:pPr>
        <w:jc w:val="both"/>
        <w:rPr>
          <w:rFonts w:eastAsia="MS Mincho"/>
          <w:sz w:val="24"/>
          <w:szCs w:val="24"/>
          <w:lang w:val="bg-BG"/>
        </w:rPr>
      </w:pPr>
      <w:r w:rsidRPr="00E15989">
        <w:rPr>
          <w:sz w:val="24"/>
          <w:szCs w:val="24"/>
          <w:lang w:val="bg-BG"/>
        </w:rPr>
        <w:tab/>
      </w:r>
      <w:r w:rsidR="00001918" w:rsidRPr="00001918">
        <w:rPr>
          <w:sz w:val="24"/>
          <w:szCs w:val="24"/>
          <w:lang w:val="bg-BG"/>
        </w:rPr>
        <w:t xml:space="preserve">Обща стойност на проекта е 780 060,25 лв. </w:t>
      </w:r>
      <w:r w:rsidRPr="00E15989">
        <w:rPr>
          <w:rFonts w:eastAsia="MS Mincho"/>
          <w:sz w:val="24"/>
          <w:szCs w:val="24"/>
          <w:lang w:val="bg-BG"/>
        </w:rPr>
        <w:t>Финансовият ресурс ще се използва за</w:t>
      </w:r>
      <w:r>
        <w:rPr>
          <w:rFonts w:eastAsia="MS Mincho"/>
          <w:sz w:val="24"/>
          <w:szCs w:val="24"/>
          <w:lang w:val="bg-BG"/>
        </w:rPr>
        <w:t xml:space="preserve"> ремонт на</w:t>
      </w:r>
      <w:r w:rsidR="001E4EF9">
        <w:rPr>
          <w:rFonts w:eastAsia="MS Mincho"/>
          <w:sz w:val="24"/>
          <w:szCs w:val="24"/>
          <w:lang w:val="bg-BG"/>
        </w:rPr>
        <w:t xml:space="preserve"> двете</w:t>
      </w:r>
      <w:r>
        <w:rPr>
          <w:rFonts w:eastAsia="MS Mincho"/>
          <w:sz w:val="24"/>
          <w:szCs w:val="24"/>
          <w:lang w:val="bg-BG"/>
        </w:rPr>
        <w:t xml:space="preserve"> изложбени зали</w:t>
      </w:r>
      <w:r w:rsidR="002A68F1">
        <w:rPr>
          <w:rFonts w:eastAsia="MS Mincho"/>
          <w:sz w:val="24"/>
          <w:szCs w:val="24"/>
          <w:lang w:val="bg-BG"/>
        </w:rPr>
        <w:t xml:space="preserve"> </w:t>
      </w:r>
      <w:r>
        <w:rPr>
          <w:rFonts w:eastAsia="MS Mincho"/>
          <w:sz w:val="24"/>
          <w:szCs w:val="24"/>
          <w:lang w:val="bg-BG"/>
        </w:rPr>
        <w:t xml:space="preserve">- бяла и синя, както и </w:t>
      </w:r>
      <w:r w:rsidR="001E4EF9">
        <w:rPr>
          <w:rFonts w:eastAsia="MS Mincho"/>
          <w:sz w:val="24"/>
          <w:szCs w:val="24"/>
          <w:lang w:val="bg-BG"/>
        </w:rPr>
        <w:t xml:space="preserve">за ремонт на </w:t>
      </w:r>
      <w:r>
        <w:rPr>
          <w:rFonts w:eastAsia="MS Mincho"/>
          <w:sz w:val="24"/>
          <w:szCs w:val="24"/>
          <w:lang w:val="bg-BG"/>
        </w:rPr>
        <w:t xml:space="preserve">покрива на сградата. </w:t>
      </w:r>
    </w:p>
    <w:p w:rsidR="002A68F1" w:rsidRDefault="00E15989" w:rsidP="001E4EF9">
      <w:pPr>
        <w:ind w:firstLine="708"/>
        <w:jc w:val="both"/>
        <w:rPr>
          <w:rFonts w:eastAsia="MS Mincho"/>
          <w:sz w:val="24"/>
          <w:szCs w:val="24"/>
          <w:lang w:val="bg-BG"/>
        </w:rPr>
      </w:pPr>
      <w:r w:rsidRPr="00E15989">
        <w:rPr>
          <w:rFonts w:eastAsia="MS Mincho"/>
          <w:sz w:val="24"/>
          <w:szCs w:val="24"/>
          <w:lang w:val="bg-BG"/>
        </w:rPr>
        <w:t xml:space="preserve">Към бялата зала има помещение, което се използва за </w:t>
      </w:r>
      <w:r w:rsidR="002A68F1">
        <w:rPr>
          <w:rFonts w:eastAsia="MS Mincho"/>
          <w:sz w:val="24"/>
          <w:szCs w:val="24"/>
          <w:lang w:val="bg-BG"/>
        </w:rPr>
        <w:t xml:space="preserve">склад за временни експозиции. </w:t>
      </w:r>
      <w:r w:rsidRPr="00E15989">
        <w:rPr>
          <w:rFonts w:eastAsia="MS Mincho"/>
          <w:sz w:val="24"/>
          <w:szCs w:val="24"/>
          <w:lang w:val="bg-BG"/>
        </w:rPr>
        <w:t>За него се предвижда обновяване на стените, пода и тавана.</w:t>
      </w:r>
      <w:r w:rsidR="002A68F1">
        <w:rPr>
          <w:rFonts w:eastAsia="MS Mincho"/>
          <w:sz w:val="24"/>
          <w:szCs w:val="24"/>
          <w:lang w:val="bg-BG"/>
        </w:rPr>
        <w:t xml:space="preserve"> </w:t>
      </w:r>
    </w:p>
    <w:p w:rsidR="000D7B77" w:rsidRPr="00E15989" w:rsidRDefault="002A68F1" w:rsidP="002A68F1">
      <w:pPr>
        <w:ind w:firstLine="708"/>
        <w:jc w:val="both"/>
        <w:rPr>
          <w:sz w:val="24"/>
          <w:szCs w:val="24"/>
          <w:lang w:val="bg-BG"/>
        </w:rPr>
      </w:pPr>
      <w:r w:rsidRPr="002A68F1">
        <w:rPr>
          <w:rFonts w:eastAsia="MS Mincho"/>
          <w:sz w:val="24"/>
          <w:szCs w:val="24"/>
          <w:lang w:val="bg-BG"/>
        </w:rPr>
        <w:t xml:space="preserve">Ще бъде изградена инсталация за </w:t>
      </w:r>
      <w:proofErr w:type="spellStart"/>
      <w:r w:rsidRPr="002A68F1">
        <w:rPr>
          <w:rFonts w:eastAsia="MS Mincho"/>
          <w:sz w:val="24"/>
          <w:szCs w:val="24"/>
          <w:lang w:val="bg-BG"/>
        </w:rPr>
        <w:t>пожароизвестяване</w:t>
      </w:r>
      <w:proofErr w:type="spellEnd"/>
      <w:r w:rsidRPr="002A68F1">
        <w:rPr>
          <w:rFonts w:eastAsia="MS Mincho"/>
          <w:sz w:val="24"/>
          <w:szCs w:val="24"/>
          <w:lang w:val="bg-BG"/>
        </w:rPr>
        <w:t xml:space="preserve">, както и </w:t>
      </w:r>
      <w:proofErr w:type="spellStart"/>
      <w:r w:rsidRPr="002A68F1">
        <w:rPr>
          <w:rFonts w:eastAsia="MS Mincho"/>
          <w:sz w:val="24"/>
          <w:szCs w:val="24"/>
          <w:lang w:val="bg-BG"/>
        </w:rPr>
        <w:t>заземителна</w:t>
      </w:r>
      <w:proofErr w:type="spellEnd"/>
      <w:r w:rsidRPr="002A68F1">
        <w:rPr>
          <w:rFonts w:eastAsia="MS Mincho"/>
          <w:sz w:val="24"/>
          <w:szCs w:val="24"/>
          <w:lang w:val="bg-BG"/>
        </w:rPr>
        <w:t xml:space="preserve"> и </w:t>
      </w:r>
      <w:proofErr w:type="spellStart"/>
      <w:r w:rsidRPr="002A68F1">
        <w:rPr>
          <w:rFonts w:eastAsia="MS Mincho"/>
          <w:sz w:val="24"/>
          <w:szCs w:val="24"/>
          <w:lang w:val="bg-BG"/>
        </w:rPr>
        <w:t>мълниезащитна</w:t>
      </w:r>
      <w:proofErr w:type="spellEnd"/>
      <w:r w:rsidRPr="002A68F1">
        <w:rPr>
          <w:rFonts w:eastAsia="MS Mincho"/>
          <w:sz w:val="24"/>
          <w:szCs w:val="24"/>
          <w:lang w:val="bg-BG"/>
        </w:rPr>
        <w:t xml:space="preserve"> инсталация.</w:t>
      </w:r>
    </w:p>
    <w:p w:rsidR="000D7B77" w:rsidRPr="00E15989" w:rsidRDefault="002A68F1" w:rsidP="002A68F1">
      <w:pPr>
        <w:ind w:firstLine="708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П</w:t>
      </w:r>
      <w:r w:rsidRPr="002A68F1">
        <w:rPr>
          <w:sz w:val="24"/>
          <w:szCs w:val="24"/>
          <w:lang w:val="bg-BG"/>
        </w:rPr>
        <w:t xml:space="preserve">редвижда се инсталация на </w:t>
      </w:r>
      <w:proofErr w:type="spellStart"/>
      <w:r w:rsidRPr="002A68F1">
        <w:rPr>
          <w:sz w:val="24"/>
          <w:szCs w:val="24"/>
          <w:lang w:val="bg-BG"/>
        </w:rPr>
        <w:t>стълбищна</w:t>
      </w:r>
      <w:proofErr w:type="spellEnd"/>
      <w:r w:rsidRPr="002A68F1">
        <w:rPr>
          <w:sz w:val="24"/>
          <w:szCs w:val="24"/>
          <w:lang w:val="bg-BG"/>
        </w:rPr>
        <w:t xml:space="preserve"> платформа за инвалидни колички. По този начин ще се осигури свободно (независимо) ползване на средата от хора с намалена подвижност с различни затруднения.</w:t>
      </w:r>
    </w:p>
    <w:p w:rsidR="000D7B77" w:rsidRPr="00E15989" w:rsidRDefault="002A68F1" w:rsidP="002A68F1">
      <w:pPr>
        <w:tabs>
          <w:tab w:val="left" w:pos="709"/>
        </w:tabs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</w:r>
      <w:r w:rsidRPr="002A68F1">
        <w:rPr>
          <w:sz w:val="24"/>
          <w:szCs w:val="24"/>
          <w:lang w:val="bg-BG"/>
        </w:rPr>
        <w:t xml:space="preserve">В съответствие с изискванията на програмата </w:t>
      </w:r>
      <w:r>
        <w:rPr>
          <w:sz w:val="24"/>
          <w:szCs w:val="24"/>
          <w:lang w:val="bg-BG"/>
        </w:rPr>
        <w:t>ще бъде</w:t>
      </w:r>
      <w:r w:rsidRPr="002A68F1">
        <w:rPr>
          <w:sz w:val="24"/>
          <w:szCs w:val="24"/>
          <w:lang w:val="bg-BG"/>
        </w:rPr>
        <w:t xml:space="preserve"> изготв</w:t>
      </w:r>
      <w:r>
        <w:rPr>
          <w:sz w:val="24"/>
          <w:szCs w:val="24"/>
          <w:lang w:val="bg-BG"/>
        </w:rPr>
        <w:t>е</w:t>
      </w:r>
      <w:r w:rsidRPr="002A68F1">
        <w:rPr>
          <w:sz w:val="24"/>
          <w:szCs w:val="24"/>
          <w:lang w:val="bg-BG"/>
        </w:rPr>
        <w:t>н</w:t>
      </w:r>
      <w:r>
        <w:rPr>
          <w:sz w:val="24"/>
          <w:szCs w:val="24"/>
          <w:lang w:val="bg-BG"/>
        </w:rPr>
        <w:t xml:space="preserve"> предприемачески план и с</w:t>
      </w:r>
      <w:r w:rsidRPr="002A68F1">
        <w:rPr>
          <w:sz w:val="24"/>
          <w:szCs w:val="24"/>
          <w:lang w:val="bg-BG"/>
        </w:rPr>
        <w:t>лед приключване на дейността по обновяване и ревитализиране на изложбени</w:t>
      </w:r>
      <w:r w:rsidR="001E4EF9">
        <w:rPr>
          <w:sz w:val="24"/>
          <w:szCs w:val="24"/>
          <w:lang w:val="bg-BG"/>
        </w:rPr>
        <w:t>те</w:t>
      </w:r>
      <w:r w:rsidRPr="002A68F1">
        <w:rPr>
          <w:sz w:val="24"/>
          <w:szCs w:val="24"/>
          <w:lang w:val="bg-BG"/>
        </w:rPr>
        <w:t xml:space="preserve"> зали ще бъде ор</w:t>
      </w:r>
      <w:r>
        <w:rPr>
          <w:sz w:val="24"/>
          <w:szCs w:val="24"/>
          <w:lang w:val="bg-BG"/>
        </w:rPr>
        <w:t xml:space="preserve">ганизирана </w:t>
      </w:r>
      <w:r w:rsidR="001E4EF9">
        <w:rPr>
          <w:sz w:val="24"/>
          <w:szCs w:val="24"/>
          <w:lang w:val="bg-BG"/>
        </w:rPr>
        <w:t xml:space="preserve">изложба </w:t>
      </w:r>
      <w:r w:rsidRPr="002A68F1">
        <w:rPr>
          <w:sz w:val="24"/>
          <w:szCs w:val="24"/>
          <w:lang w:val="bg-BG"/>
        </w:rPr>
        <w:t xml:space="preserve">на тема </w:t>
      </w:r>
      <w:r w:rsidR="001E4EF9">
        <w:rPr>
          <w:sz w:val="24"/>
          <w:szCs w:val="24"/>
          <w:lang w:val="bg-BG"/>
        </w:rPr>
        <w:t xml:space="preserve">„Именити врачански художници“, която </w:t>
      </w:r>
      <w:r w:rsidRPr="002A68F1">
        <w:rPr>
          <w:sz w:val="24"/>
          <w:szCs w:val="24"/>
          <w:lang w:val="bg-BG"/>
        </w:rPr>
        <w:t>ще представя живописни творби и пластики на художници от Враца и региона.</w:t>
      </w:r>
    </w:p>
    <w:p w:rsidR="000D7B77" w:rsidRPr="00E15989" w:rsidRDefault="001E4EF9" w:rsidP="001E4EF9">
      <w:pPr>
        <w:tabs>
          <w:tab w:val="left" w:pos="709"/>
        </w:tabs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</w:r>
      <w:r w:rsidRPr="001E4EF9">
        <w:rPr>
          <w:sz w:val="24"/>
          <w:szCs w:val="24"/>
          <w:lang w:val="bg-BG"/>
        </w:rPr>
        <w:t>Проектът е с продължителност 2</w:t>
      </w:r>
      <w:r>
        <w:rPr>
          <w:sz w:val="24"/>
          <w:szCs w:val="24"/>
          <w:lang w:val="bg-BG"/>
        </w:rPr>
        <w:t>2</w:t>
      </w:r>
      <w:r w:rsidRPr="001E4EF9">
        <w:rPr>
          <w:sz w:val="24"/>
          <w:szCs w:val="24"/>
          <w:lang w:val="bg-BG"/>
        </w:rPr>
        <w:t xml:space="preserve"> месеца и се очаква да приключи на 27 април 2024 г.</w:t>
      </w:r>
    </w:p>
    <w:sectPr w:rsidR="000D7B77" w:rsidRPr="00E15989" w:rsidSect="000D7B7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557C" w:rsidRDefault="0066557C" w:rsidP="000D7B77">
      <w:r>
        <w:separator/>
      </w:r>
    </w:p>
  </w:endnote>
  <w:endnote w:type="continuationSeparator" w:id="0">
    <w:p w:rsidR="0066557C" w:rsidRDefault="0066557C" w:rsidP="000D7B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4BA5" w:rsidRDefault="00E74BA5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2BB8" w:rsidRPr="00892BB8" w:rsidRDefault="00892BB8" w:rsidP="00892BB8">
    <w:pPr>
      <w:tabs>
        <w:tab w:val="center" w:pos="4320"/>
        <w:tab w:val="right" w:pos="8640"/>
      </w:tabs>
      <w:jc w:val="center"/>
      <w:rPr>
        <w:sz w:val="16"/>
        <w:szCs w:val="16"/>
      </w:rPr>
    </w:pPr>
    <w:proofErr w:type="spellStart"/>
    <w:r w:rsidRPr="00892BB8">
      <w:rPr>
        <w:sz w:val="16"/>
        <w:szCs w:val="16"/>
      </w:rPr>
      <w:t>Този</w:t>
    </w:r>
    <w:proofErr w:type="spellEnd"/>
    <w:r w:rsidRPr="00892BB8">
      <w:rPr>
        <w:sz w:val="16"/>
        <w:szCs w:val="16"/>
      </w:rPr>
      <w:t xml:space="preserve"> </w:t>
    </w:r>
    <w:proofErr w:type="spellStart"/>
    <w:r w:rsidRPr="00892BB8">
      <w:rPr>
        <w:sz w:val="16"/>
        <w:szCs w:val="16"/>
      </w:rPr>
      <w:t>документ</w:t>
    </w:r>
    <w:proofErr w:type="spellEnd"/>
    <w:r w:rsidRPr="00892BB8">
      <w:rPr>
        <w:sz w:val="16"/>
        <w:szCs w:val="16"/>
      </w:rPr>
      <w:t xml:space="preserve"> е </w:t>
    </w:r>
    <w:proofErr w:type="spellStart"/>
    <w:r w:rsidRPr="00892BB8">
      <w:rPr>
        <w:sz w:val="16"/>
        <w:szCs w:val="16"/>
      </w:rPr>
      <w:t>създаден</w:t>
    </w:r>
    <w:proofErr w:type="spellEnd"/>
    <w:r w:rsidRPr="00892BB8">
      <w:rPr>
        <w:sz w:val="16"/>
        <w:szCs w:val="16"/>
      </w:rPr>
      <w:t xml:space="preserve"> в </w:t>
    </w:r>
    <w:proofErr w:type="spellStart"/>
    <w:r w:rsidRPr="00892BB8">
      <w:rPr>
        <w:sz w:val="16"/>
        <w:szCs w:val="16"/>
      </w:rPr>
      <w:t>рамките</w:t>
    </w:r>
    <w:proofErr w:type="spellEnd"/>
    <w:r w:rsidRPr="00892BB8">
      <w:rPr>
        <w:sz w:val="16"/>
        <w:szCs w:val="16"/>
      </w:rPr>
      <w:t xml:space="preserve"> </w:t>
    </w:r>
    <w:proofErr w:type="spellStart"/>
    <w:r w:rsidRPr="00892BB8">
      <w:rPr>
        <w:sz w:val="16"/>
        <w:szCs w:val="16"/>
      </w:rPr>
      <w:t>на</w:t>
    </w:r>
    <w:proofErr w:type="spellEnd"/>
    <w:r w:rsidRPr="00892BB8">
      <w:rPr>
        <w:sz w:val="16"/>
        <w:szCs w:val="16"/>
      </w:rPr>
      <w:t xml:space="preserve"> </w:t>
    </w:r>
    <w:proofErr w:type="spellStart"/>
    <w:r w:rsidRPr="00892BB8">
      <w:rPr>
        <w:sz w:val="16"/>
        <w:szCs w:val="16"/>
      </w:rPr>
      <w:t>проект</w:t>
    </w:r>
    <w:proofErr w:type="spellEnd"/>
    <w:r w:rsidRPr="00892BB8">
      <w:rPr>
        <w:sz w:val="16"/>
        <w:szCs w:val="16"/>
      </w:rPr>
      <w:t xml:space="preserve"> „</w:t>
    </w:r>
    <w:proofErr w:type="spellStart"/>
    <w:r w:rsidRPr="00892BB8">
      <w:rPr>
        <w:sz w:val="16"/>
        <w:szCs w:val="16"/>
      </w:rPr>
      <w:t>Младежки</w:t>
    </w:r>
    <w:proofErr w:type="spellEnd"/>
    <w:r w:rsidRPr="00892BB8">
      <w:rPr>
        <w:sz w:val="16"/>
        <w:szCs w:val="16"/>
      </w:rPr>
      <w:t xml:space="preserve"> </w:t>
    </w:r>
    <w:proofErr w:type="spellStart"/>
    <w:r w:rsidRPr="00892BB8">
      <w:rPr>
        <w:sz w:val="16"/>
        <w:szCs w:val="16"/>
      </w:rPr>
      <w:t>дом</w:t>
    </w:r>
    <w:proofErr w:type="spellEnd"/>
    <w:r w:rsidRPr="00892BB8">
      <w:rPr>
        <w:sz w:val="16"/>
        <w:szCs w:val="16"/>
      </w:rPr>
      <w:t xml:space="preserve"> - </w:t>
    </w:r>
    <w:proofErr w:type="spellStart"/>
    <w:r w:rsidRPr="00892BB8">
      <w:rPr>
        <w:sz w:val="16"/>
        <w:szCs w:val="16"/>
      </w:rPr>
      <w:t>атрактивно</w:t>
    </w:r>
    <w:proofErr w:type="spellEnd"/>
    <w:r w:rsidRPr="00892BB8">
      <w:rPr>
        <w:sz w:val="16"/>
        <w:szCs w:val="16"/>
      </w:rPr>
      <w:t xml:space="preserve"> </w:t>
    </w:r>
    <w:proofErr w:type="spellStart"/>
    <w:r w:rsidRPr="00892BB8">
      <w:rPr>
        <w:sz w:val="16"/>
        <w:szCs w:val="16"/>
      </w:rPr>
      <w:t>културно</w:t>
    </w:r>
    <w:proofErr w:type="spellEnd"/>
    <w:r w:rsidRPr="00892BB8">
      <w:rPr>
        <w:sz w:val="16"/>
        <w:szCs w:val="16"/>
      </w:rPr>
      <w:t xml:space="preserve"> </w:t>
    </w:r>
    <w:proofErr w:type="spellStart"/>
    <w:r w:rsidRPr="00892BB8">
      <w:rPr>
        <w:sz w:val="16"/>
        <w:szCs w:val="16"/>
      </w:rPr>
      <w:t>средище</w:t>
    </w:r>
    <w:proofErr w:type="spellEnd"/>
    <w:r w:rsidRPr="00892BB8">
      <w:rPr>
        <w:sz w:val="16"/>
        <w:szCs w:val="16"/>
      </w:rPr>
      <w:t xml:space="preserve">“, </w:t>
    </w:r>
    <w:proofErr w:type="spellStart"/>
    <w:r w:rsidRPr="00892BB8">
      <w:rPr>
        <w:sz w:val="16"/>
        <w:szCs w:val="16"/>
      </w:rPr>
      <w:t>който</w:t>
    </w:r>
    <w:proofErr w:type="spellEnd"/>
    <w:r w:rsidRPr="00892BB8">
      <w:rPr>
        <w:sz w:val="16"/>
        <w:szCs w:val="16"/>
      </w:rPr>
      <w:t xml:space="preserve"> </w:t>
    </w:r>
    <w:proofErr w:type="spellStart"/>
    <w:r w:rsidRPr="00892BB8">
      <w:rPr>
        <w:sz w:val="16"/>
        <w:szCs w:val="16"/>
      </w:rPr>
      <w:t>се</w:t>
    </w:r>
    <w:proofErr w:type="spellEnd"/>
    <w:r w:rsidRPr="00892BB8">
      <w:rPr>
        <w:sz w:val="16"/>
        <w:szCs w:val="16"/>
      </w:rPr>
      <w:t xml:space="preserve"> </w:t>
    </w:r>
    <w:proofErr w:type="spellStart"/>
    <w:r w:rsidRPr="00892BB8">
      <w:rPr>
        <w:sz w:val="16"/>
        <w:szCs w:val="16"/>
      </w:rPr>
      <w:t>осъществява</w:t>
    </w:r>
    <w:proofErr w:type="spellEnd"/>
    <w:r w:rsidRPr="00892BB8">
      <w:rPr>
        <w:sz w:val="16"/>
        <w:szCs w:val="16"/>
      </w:rPr>
      <w:t xml:space="preserve"> с </w:t>
    </w:r>
    <w:proofErr w:type="spellStart"/>
    <w:r w:rsidRPr="00892BB8">
      <w:rPr>
        <w:sz w:val="16"/>
        <w:szCs w:val="16"/>
      </w:rPr>
      <w:t>финансовата</w:t>
    </w:r>
    <w:proofErr w:type="spellEnd"/>
    <w:r w:rsidRPr="00892BB8">
      <w:rPr>
        <w:sz w:val="16"/>
        <w:szCs w:val="16"/>
      </w:rPr>
      <w:t xml:space="preserve"> </w:t>
    </w:r>
    <w:proofErr w:type="spellStart"/>
    <w:r w:rsidRPr="00892BB8">
      <w:rPr>
        <w:sz w:val="16"/>
        <w:szCs w:val="16"/>
      </w:rPr>
      <w:t>подкрепа</w:t>
    </w:r>
    <w:proofErr w:type="spellEnd"/>
    <w:r w:rsidRPr="00892BB8">
      <w:rPr>
        <w:sz w:val="16"/>
        <w:szCs w:val="16"/>
      </w:rPr>
      <w:t xml:space="preserve"> </w:t>
    </w:r>
    <w:proofErr w:type="spellStart"/>
    <w:r w:rsidRPr="00892BB8">
      <w:rPr>
        <w:sz w:val="16"/>
        <w:szCs w:val="16"/>
      </w:rPr>
      <w:t>на</w:t>
    </w:r>
    <w:proofErr w:type="spellEnd"/>
    <w:r w:rsidRPr="00892BB8">
      <w:rPr>
        <w:sz w:val="16"/>
        <w:szCs w:val="16"/>
      </w:rPr>
      <w:t xml:space="preserve"> </w:t>
    </w:r>
    <w:proofErr w:type="spellStart"/>
    <w:r w:rsidRPr="00892BB8">
      <w:rPr>
        <w:sz w:val="16"/>
        <w:szCs w:val="16"/>
      </w:rPr>
      <w:t>Оперативна</w:t>
    </w:r>
    <w:proofErr w:type="spellEnd"/>
    <w:r w:rsidRPr="00892BB8">
      <w:rPr>
        <w:sz w:val="16"/>
        <w:szCs w:val="16"/>
      </w:rPr>
      <w:t xml:space="preserve"> </w:t>
    </w:r>
    <w:proofErr w:type="spellStart"/>
    <w:r w:rsidRPr="00892BB8">
      <w:rPr>
        <w:sz w:val="16"/>
        <w:szCs w:val="16"/>
      </w:rPr>
      <w:t>програма</w:t>
    </w:r>
    <w:proofErr w:type="spellEnd"/>
    <w:r w:rsidRPr="00892BB8">
      <w:rPr>
        <w:sz w:val="16"/>
        <w:szCs w:val="16"/>
      </w:rPr>
      <w:t xml:space="preserve"> „</w:t>
    </w:r>
    <w:proofErr w:type="spellStart"/>
    <w:r w:rsidRPr="00892BB8">
      <w:rPr>
        <w:sz w:val="16"/>
        <w:szCs w:val="16"/>
      </w:rPr>
      <w:t>Културно</w:t>
    </w:r>
    <w:proofErr w:type="spellEnd"/>
    <w:r w:rsidRPr="00892BB8">
      <w:rPr>
        <w:sz w:val="16"/>
        <w:szCs w:val="16"/>
      </w:rPr>
      <w:t xml:space="preserve"> </w:t>
    </w:r>
    <w:proofErr w:type="spellStart"/>
    <w:r w:rsidRPr="00892BB8">
      <w:rPr>
        <w:sz w:val="16"/>
        <w:szCs w:val="16"/>
      </w:rPr>
      <w:t>предприемачество</w:t>
    </w:r>
    <w:proofErr w:type="spellEnd"/>
    <w:r w:rsidRPr="00892BB8">
      <w:rPr>
        <w:sz w:val="16"/>
        <w:szCs w:val="16"/>
      </w:rPr>
      <w:t xml:space="preserve">, </w:t>
    </w:r>
    <w:proofErr w:type="spellStart"/>
    <w:r w:rsidRPr="00892BB8">
      <w:rPr>
        <w:sz w:val="16"/>
        <w:szCs w:val="16"/>
      </w:rPr>
      <w:t>наследство</w:t>
    </w:r>
    <w:proofErr w:type="spellEnd"/>
    <w:r w:rsidRPr="00892BB8">
      <w:rPr>
        <w:sz w:val="16"/>
        <w:szCs w:val="16"/>
      </w:rPr>
      <w:t xml:space="preserve"> и </w:t>
    </w:r>
    <w:proofErr w:type="spellStart"/>
    <w:r w:rsidRPr="00892BB8">
      <w:rPr>
        <w:sz w:val="16"/>
        <w:szCs w:val="16"/>
      </w:rPr>
      <w:t>сътрудничество</w:t>
    </w:r>
    <w:proofErr w:type="spellEnd"/>
    <w:r w:rsidRPr="00892BB8">
      <w:rPr>
        <w:sz w:val="16"/>
        <w:szCs w:val="16"/>
      </w:rPr>
      <w:t xml:space="preserve">“ </w:t>
    </w:r>
    <w:proofErr w:type="spellStart"/>
    <w:r w:rsidRPr="00892BB8">
      <w:rPr>
        <w:sz w:val="16"/>
        <w:szCs w:val="16"/>
      </w:rPr>
      <w:t>на</w:t>
    </w:r>
    <w:proofErr w:type="spellEnd"/>
    <w:r w:rsidRPr="00892BB8">
      <w:rPr>
        <w:sz w:val="16"/>
        <w:szCs w:val="16"/>
      </w:rPr>
      <w:t xml:space="preserve"> </w:t>
    </w:r>
    <w:proofErr w:type="spellStart"/>
    <w:r w:rsidRPr="00892BB8">
      <w:rPr>
        <w:sz w:val="16"/>
        <w:szCs w:val="16"/>
      </w:rPr>
      <w:t>Финансовия</w:t>
    </w:r>
    <w:proofErr w:type="spellEnd"/>
    <w:r w:rsidRPr="00892BB8">
      <w:rPr>
        <w:sz w:val="16"/>
        <w:szCs w:val="16"/>
      </w:rPr>
      <w:t xml:space="preserve"> </w:t>
    </w:r>
    <w:proofErr w:type="spellStart"/>
    <w:r w:rsidRPr="00892BB8">
      <w:rPr>
        <w:sz w:val="16"/>
        <w:szCs w:val="16"/>
      </w:rPr>
      <w:t>механизъм</w:t>
    </w:r>
    <w:proofErr w:type="spellEnd"/>
    <w:r w:rsidRPr="00892BB8">
      <w:rPr>
        <w:sz w:val="16"/>
        <w:szCs w:val="16"/>
      </w:rPr>
      <w:t xml:space="preserve"> </w:t>
    </w:r>
    <w:proofErr w:type="spellStart"/>
    <w:r w:rsidRPr="00892BB8">
      <w:rPr>
        <w:sz w:val="16"/>
        <w:szCs w:val="16"/>
      </w:rPr>
      <w:t>на</w:t>
    </w:r>
    <w:proofErr w:type="spellEnd"/>
    <w:r w:rsidRPr="00892BB8">
      <w:rPr>
        <w:sz w:val="16"/>
        <w:szCs w:val="16"/>
      </w:rPr>
      <w:t xml:space="preserve"> </w:t>
    </w:r>
    <w:proofErr w:type="spellStart"/>
    <w:r w:rsidRPr="00892BB8">
      <w:rPr>
        <w:sz w:val="16"/>
        <w:szCs w:val="16"/>
      </w:rPr>
      <w:t>Европейското</w:t>
    </w:r>
    <w:proofErr w:type="spellEnd"/>
    <w:r w:rsidRPr="00892BB8">
      <w:rPr>
        <w:sz w:val="16"/>
        <w:szCs w:val="16"/>
      </w:rPr>
      <w:t xml:space="preserve"> </w:t>
    </w:r>
    <w:proofErr w:type="spellStart"/>
    <w:r w:rsidRPr="00892BB8">
      <w:rPr>
        <w:sz w:val="16"/>
        <w:szCs w:val="16"/>
      </w:rPr>
      <w:t>икономическо</w:t>
    </w:r>
    <w:proofErr w:type="spellEnd"/>
    <w:r w:rsidRPr="00892BB8">
      <w:rPr>
        <w:sz w:val="16"/>
        <w:szCs w:val="16"/>
      </w:rPr>
      <w:t xml:space="preserve"> </w:t>
    </w:r>
    <w:proofErr w:type="spellStart"/>
    <w:r w:rsidRPr="00892BB8">
      <w:rPr>
        <w:sz w:val="16"/>
        <w:szCs w:val="16"/>
      </w:rPr>
      <w:t>пространство</w:t>
    </w:r>
    <w:proofErr w:type="spellEnd"/>
    <w:r w:rsidRPr="00892BB8">
      <w:rPr>
        <w:sz w:val="16"/>
        <w:szCs w:val="16"/>
      </w:rPr>
      <w:t xml:space="preserve"> 2014-2021г. – </w:t>
    </w:r>
    <w:proofErr w:type="spellStart"/>
    <w:r w:rsidRPr="00892BB8">
      <w:rPr>
        <w:sz w:val="16"/>
        <w:szCs w:val="16"/>
      </w:rPr>
      <w:t>Норвежки</w:t>
    </w:r>
    <w:proofErr w:type="spellEnd"/>
    <w:r w:rsidRPr="00892BB8">
      <w:rPr>
        <w:sz w:val="16"/>
        <w:szCs w:val="16"/>
      </w:rPr>
      <w:t xml:space="preserve"> </w:t>
    </w:r>
    <w:proofErr w:type="spellStart"/>
    <w:r w:rsidRPr="00892BB8">
      <w:rPr>
        <w:sz w:val="16"/>
        <w:szCs w:val="16"/>
      </w:rPr>
      <w:t>механизъм</w:t>
    </w:r>
    <w:proofErr w:type="spellEnd"/>
    <w:r w:rsidRPr="00892BB8">
      <w:rPr>
        <w:sz w:val="16"/>
        <w:szCs w:val="16"/>
      </w:rPr>
      <w:t>.</w:t>
    </w:r>
    <w:r w:rsidR="00E74BA5" w:rsidRPr="00E74BA5">
      <w:t xml:space="preserve"> </w:t>
    </w:r>
    <w:proofErr w:type="spellStart"/>
    <w:r w:rsidR="00E74BA5" w:rsidRPr="00E74BA5">
      <w:rPr>
        <w:sz w:val="16"/>
        <w:szCs w:val="16"/>
      </w:rPr>
      <w:t>Цялата</w:t>
    </w:r>
    <w:proofErr w:type="spellEnd"/>
    <w:r w:rsidR="00E74BA5" w:rsidRPr="00E74BA5">
      <w:rPr>
        <w:sz w:val="16"/>
        <w:szCs w:val="16"/>
      </w:rPr>
      <w:t xml:space="preserve"> </w:t>
    </w:r>
    <w:proofErr w:type="spellStart"/>
    <w:r w:rsidR="00E74BA5" w:rsidRPr="00E74BA5">
      <w:rPr>
        <w:sz w:val="16"/>
        <w:szCs w:val="16"/>
      </w:rPr>
      <w:t>отговорност</w:t>
    </w:r>
    <w:proofErr w:type="spellEnd"/>
    <w:r w:rsidR="00E74BA5" w:rsidRPr="00E74BA5">
      <w:rPr>
        <w:sz w:val="16"/>
        <w:szCs w:val="16"/>
      </w:rPr>
      <w:t xml:space="preserve"> </w:t>
    </w:r>
    <w:proofErr w:type="spellStart"/>
    <w:r w:rsidR="00E74BA5" w:rsidRPr="00E74BA5">
      <w:rPr>
        <w:sz w:val="16"/>
        <w:szCs w:val="16"/>
      </w:rPr>
      <w:t>за</w:t>
    </w:r>
    <w:proofErr w:type="spellEnd"/>
    <w:r w:rsidR="00E74BA5" w:rsidRPr="00E74BA5">
      <w:rPr>
        <w:sz w:val="16"/>
        <w:szCs w:val="16"/>
      </w:rPr>
      <w:t xml:space="preserve"> </w:t>
    </w:r>
    <w:proofErr w:type="spellStart"/>
    <w:r w:rsidR="00E74BA5" w:rsidRPr="00E74BA5">
      <w:rPr>
        <w:sz w:val="16"/>
        <w:szCs w:val="16"/>
      </w:rPr>
      <w:t>съдържанието</w:t>
    </w:r>
    <w:proofErr w:type="spellEnd"/>
    <w:r w:rsidR="00E74BA5" w:rsidRPr="00E74BA5">
      <w:rPr>
        <w:sz w:val="16"/>
        <w:szCs w:val="16"/>
      </w:rPr>
      <w:t xml:space="preserve"> </w:t>
    </w:r>
    <w:proofErr w:type="spellStart"/>
    <w:r w:rsidR="00E74BA5" w:rsidRPr="00E74BA5">
      <w:rPr>
        <w:sz w:val="16"/>
        <w:szCs w:val="16"/>
      </w:rPr>
      <w:t>на</w:t>
    </w:r>
    <w:proofErr w:type="spellEnd"/>
    <w:r w:rsidR="00E74BA5" w:rsidRPr="00E74BA5">
      <w:rPr>
        <w:sz w:val="16"/>
        <w:szCs w:val="16"/>
      </w:rPr>
      <w:t xml:space="preserve"> </w:t>
    </w:r>
    <w:proofErr w:type="spellStart"/>
    <w:r w:rsidR="00E74BA5" w:rsidRPr="00E74BA5">
      <w:rPr>
        <w:sz w:val="16"/>
        <w:szCs w:val="16"/>
      </w:rPr>
      <w:t>публикацията</w:t>
    </w:r>
    <w:proofErr w:type="spellEnd"/>
    <w:r w:rsidR="00E74BA5" w:rsidRPr="00E74BA5">
      <w:rPr>
        <w:sz w:val="16"/>
        <w:szCs w:val="16"/>
      </w:rPr>
      <w:t xml:space="preserve"> </w:t>
    </w:r>
    <w:proofErr w:type="spellStart"/>
    <w:r w:rsidR="00E74BA5" w:rsidRPr="00E74BA5">
      <w:rPr>
        <w:sz w:val="16"/>
        <w:szCs w:val="16"/>
      </w:rPr>
      <w:t>се</w:t>
    </w:r>
    <w:proofErr w:type="spellEnd"/>
    <w:r w:rsidR="00E74BA5" w:rsidRPr="00E74BA5">
      <w:rPr>
        <w:sz w:val="16"/>
        <w:szCs w:val="16"/>
      </w:rPr>
      <w:t xml:space="preserve"> </w:t>
    </w:r>
    <w:proofErr w:type="spellStart"/>
    <w:r w:rsidR="00E74BA5" w:rsidRPr="00E74BA5">
      <w:rPr>
        <w:sz w:val="16"/>
        <w:szCs w:val="16"/>
      </w:rPr>
      <w:t>носи</w:t>
    </w:r>
    <w:proofErr w:type="spellEnd"/>
    <w:r w:rsidR="00E74BA5" w:rsidRPr="00E74BA5">
      <w:rPr>
        <w:sz w:val="16"/>
        <w:szCs w:val="16"/>
      </w:rPr>
      <w:t xml:space="preserve"> </w:t>
    </w:r>
    <w:proofErr w:type="spellStart"/>
    <w:r w:rsidR="00E74BA5" w:rsidRPr="00E74BA5">
      <w:rPr>
        <w:sz w:val="16"/>
        <w:szCs w:val="16"/>
      </w:rPr>
      <w:t>от</w:t>
    </w:r>
    <w:proofErr w:type="spellEnd"/>
    <w:r w:rsidR="00E74BA5" w:rsidRPr="00E74BA5">
      <w:rPr>
        <w:sz w:val="16"/>
        <w:szCs w:val="16"/>
      </w:rPr>
      <w:t xml:space="preserve"> </w:t>
    </w:r>
    <w:proofErr w:type="spellStart"/>
    <w:r w:rsidR="00E74BA5" w:rsidRPr="00E74BA5">
      <w:rPr>
        <w:sz w:val="16"/>
        <w:szCs w:val="16"/>
      </w:rPr>
      <w:t>Община</w:t>
    </w:r>
    <w:proofErr w:type="spellEnd"/>
    <w:r w:rsidR="00E74BA5" w:rsidRPr="00E74BA5">
      <w:rPr>
        <w:sz w:val="16"/>
        <w:szCs w:val="16"/>
      </w:rPr>
      <w:t xml:space="preserve"> </w:t>
    </w:r>
    <w:proofErr w:type="spellStart"/>
    <w:r w:rsidR="00E74BA5" w:rsidRPr="00E74BA5">
      <w:rPr>
        <w:sz w:val="16"/>
        <w:szCs w:val="16"/>
      </w:rPr>
      <w:t>Враца</w:t>
    </w:r>
    <w:proofErr w:type="spellEnd"/>
    <w:r w:rsidR="00E74BA5" w:rsidRPr="00E74BA5">
      <w:rPr>
        <w:sz w:val="16"/>
        <w:szCs w:val="16"/>
      </w:rPr>
      <w:t xml:space="preserve"> и </w:t>
    </w:r>
    <w:proofErr w:type="spellStart"/>
    <w:r w:rsidR="00E74BA5" w:rsidRPr="00E74BA5">
      <w:rPr>
        <w:sz w:val="16"/>
        <w:szCs w:val="16"/>
      </w:rPr>
      <w:t>при</w:t>
    </w:r>
    <w:proofErr w:type="spellEnd"/>
    <w:r w:rsidR="00E74BA5" w:rsidRPr="00E74BA5">
      <w:rPr>
        <w:sz w:val="16"/>
        <w:szCs w:val="16"/>
      </w:rPr>
      <w:t xml:space="preserve"> </w:t>
    </w:r>
    <w:proofErr w:type="spellStart"/>
    <w:r w:rsidR="00E74BA5" w:rsidRPr="00E74BA5">
      <w:rPr>
        <w:sz w:val="16"/>
        <w:szCs w:val="16"/>
      </w:rPr>
      <w:t>никакви</w:t>
    </w:r>
    <w:proofErr w:type="spellEnd"/>
    <w:r w:rsidR="00E74BA5" w:rsidRPr="00E74BA5">
      <w:rPr>
        <w:sz w:val="16"/>
        <w:szCs w:val="16"/>
      </w:rPr>
      <w:t xml:space="preserve"> </w:t>
    </w:r>
    <w:proofErr w:type="spellStart"/>
    <w:r w:rsidR="00E74BA5" w:rsidRPr="00E74BA5">
      <w:rPr>
        <w:sz w:val="16"/>
        <w:szCs w:val="16"/>
      </w:rPr>
      <w:t>обстоятелства</w:t>
    </w:r>
    <w:proofErr w:type="spellEnd"/>
    <w:r w:rsidR="00E74BA5" w:rsidRPr="00E74BA5">
      <w:rPr>
        <w:sz w:val="16"/>
        <w:szCs w:val="16"/>
      </w:rPr>
      <w:t xml:space="preserve"> </w:t>
    </w:r>
    <w:proofErr w:type="spellStart"/>
    <w:r w:rsidR="00E74BA5" w:rsidRPr="00E74BA5">
      <w:rPr>
        <w:sz w:val="16"/>
        <w:szCs w:val="16"/>
      </w:rPr>
      <w:t>не</w:t>
    </w:r>
    <w:proofErr w:type="spellEnd"/>
    <w:r w:rsidR="00E74BA5" w:rsidRPr="00E74BA5">
      <w:rPr>
        <w:sz w:val="16"/>
        <w:szCs w:val="16"/>
      </w:rPr>
      <w:t xml:space="preserve"> </w:t>
    </w:r>
    <w:proofErr w:type="spellStart"/>
    <w:r w:rsidR="00E74BA5" w:rsidRPr="00E74BA5">
      <w:rPr>
        <w:sz w:val="16"/>
        <w:szCs w:val="16"/>
      </w:rPr>
      <w:t>може</w:t>
    </w:r>
    <w:proofErr w:type="spellEnd"/>
    <w:r w:rsidR="00E74BA5" w:rsidRPr="00E74BA5">
      <w:rPr>
        <w:sz w:val="16"/>
        <w:szCs w:val="16"/>
      </w:rPr>
      <w:t xml:space="preserve"> </w:t>
    </w:r>
    <w:proofErr w:type="spellStart"/>
    <w:r w:rsidR="00E74BA5" w:rsidRPr="00E74BA5">
      <w:rPr>
        <w:sz w:val="16"/>
        <w:szCs w:val="16"/>
      </w:rPr>
      <w:t>да</w:t>
    </w:r>
    <w:proofErr w:type="spellEnd"/>
    <w:r w:rsidR="00E74BA5" w:rsidRPr="00E74BA5">
      <w:rPr>
        <w:sz w:val="16"/>
        <w:szCs w:val="16"/>
      </w:rPr>
      <w:t xml:space="preserve"> </w:t>
    </w:r>
    <w:proofErr w:type="spellStart"/>
    <w:r w:rsidR="00E74BA5" w:rsidRPr="00E74BA5">
      <w:rPr>
        <w:sz w:val="16"/>
        <w:szCs w:val="16"/>
      </w:rPr>
      <w:t>се</w:t>
    </w:r>
    <w:proofErr w:type="spellEnd"/>
    <w:r w:rsidR="00E74BA5" w:rsidRPr="00E74BA5">
      <w:rPr>
        <w:sz w:val="16"/>
        <w:szCs w:val="16"/>
      </w:rPr>
      <w:t xml:space="preserve"> </w:t>
    </w:r>
    <w:proofErr w:type="spellStart"/>
    <w:r w:rsidR="00E74BA5" w:rsidRPr="00E74BA5">
      <w:rPr>
        <w:sz w:val="16"/>
        <w:szCs w:val="16"/>
      </w:rPr>
      <w:t>счита</w:t>
    </w:r>
    <w:proofErr w:type="spellEnd"/>
    <w:r w:rsidR="00E74BA5" w:rsidRPr="00E74BA5">
      <w:rPr>
        <w:sz w:val="16"/>
        <w:szCs w:val="16"/>
      </w:rPr>
      <w:t xml:space="preserve">, </w:t>
    </w:r>
    <w:proofErr w:type="spellStart"/>
    <w:r w:rsidR="00E74BA5" w:rsidRPr="00E74BA5">
      <w:rPr>
        <w:sz w:val="16"/>
        <w:szCs w:val="16"/>
      </w:rPr>
      <w:t>че</w:t>
    </w:r>
    <w:proofErr w:type="spellEnd"/>
    <w:r w:rsidR="00E74BA5" w:rsidRPr="00E74BA5">
      <w:rPr>
        <w:sz w:val="16"/>
        <w:szCs w:val="16"/>
      </w:rPr>
      <w:t xml:space="preserve"> </w:t>
    </w:r>
    <w:proofErr w:type="spellStart"/>
    <w:r w:rsidR="00E74BA5" w:rsidRPr="00E74BA5">
      <w:rPr>
        <w:sz w:val="16"/>
        <w:szCs w:val="16"/>
      </w:rPr>
      <w:t>този</w:t>
    </w:r>
    <w:proofErr w:type="spellEnd"/>
    <w:r w:rsidR="00E74BA5" w:rsidRPr="00E74BA5">
      <w:rPr>
        <w:sz w:val="16"/>
        <w:szCs w:val="16"/>
      </w:rPr>
      <w:t xml:space="preserve"> </w:t>
    </w:r>
    <w:proofErr w:type="spellStart"/>
    <w:r w:rsidR="00E74BA5" w:rsidRPr="00E74BA5">
      <w:rPr>
        <w:sz w:val="16"/>
        <w:szCs w:val="16"/>
      </w:rPr>
      <w:t>документ</w:t>
    </w:r>
    <w:proofErr w:type="spellEnd"/>
    <w:r w:rsidR="00E74BA5" w:rsidRPr="00E74BA5">
      <w:rPr>
        <w:sz w:val="16"/>
        <w:szCs w:val="16"/>
      </w:rPr>
      <w:t xml:space="preserve"> </w:t>
    </w:r>
    <w:proofErr w:type="spellStart"/>
    <w:r w:rsidR="00E74BA5" w:rsidRPr="00E74BA5">
      <w:rPr>
        <w:sz w:val="16"/>
        <w:szCs w:val="16"/>
      </w:rPr>
      <w:t>отразява</w:t>
    </w:r>
    <w:proofErr w:type="spellEnd"/>
    <w:r w:rsidR="00E74BA5" w:rsidRPr="00E74BA5">
      <w:rPr>
        <w:sz w:val="16"/>
        <w:szCs w:val="16"/>
      </w:rPr>
      <w:t xml:space="preserve"> </w:t>
    </w:r>
    <w:proofErr w:type="spellStart"/>
    <w:r w:rsidR="00E74BA5" w:rsidRPr="00E74BA5">
      <w:rPr>
        <w:sz w:val="16"/>
        <w:szCs w:val="16"/>
      </w:rPr>
      <w:t>официалното</w:t>
    </w:r>
    <w:proofErr w:type="spellEnd"/>
    <w:r w:rsidR="00E74BA5" w:rsidRPr="00E74BA5">
      <w:rPr>
        <w:sz w:val="16"/>
        <w:szCs w:val="16"/>
      </w:rPr>
      <w:t xml:space="preserve"> </w:t>
    </w:r>
    <w:proofErr w:type="spellStart"/>
    <w:r w:rsidR="00E74BA5" w:rsidRPr="00E74BA5">
      <w:rPr>
        <w:sz w:val="16"/>
        <w:szCs w:val="16"/>
      </w:rPr>
      <w:t>становище</w:t>
    </w:r>
    <w:proofErr w:type="spellEnd"/>
    <w:r w:rsidR="00E74BA5" w:rsidRPr="00E74BA5">
      <w:rPr>
        <w:sz w:val="16"/>
        <w:szCs w:val="16"/>
      </w:rPr>
      <w:t xml:space="preserve"> </w:t>
    </w:r>
    <w:proofErr w:type="spellStart"/>
    <w:r w:rsidR="00E74BA5" w:rsidRPr="00E74BA5">
      <w:rPr>
        <w:sz w:val="16"/>
        <w:szCs w:val="16"/>
      </w:rPr>
      <w:t>на</w:t>
    </w:r>
    <w:proofErr w:type="spellEnd"/>
    <w:r w:rsidR="00E74BA5" w:rsidRPr="00E74BA5">
      <w:rPr>
        <w:sz w:val="16"/>
        <w:szCs w:val="16"/>
      </w:rPr>
      <w:t xml:space="preserve"> </w:t>
    </w:r>
    <w:proofErr w:type="spellStart"/>
    <w:r w:rsidR="00E74BA5" w:rsidRPr="00E74BA5">
      <w:rPr>
        <w:sz w:val="16"/>
        <w:szCs w:val="16"/>
      </w:rPr>
      <w:t>Финансовия</w:t>
    </w:r>
    <w:proofErr w:type="spellEnd"/>
    <w:r w:rsidR="00E74BA5" w:rsidRPr="00E74BA5">
      <w:rPr>
        <w:sz w:val="16"/>
        <w:szCs w:val="16"/>
      </w:rPr>
      <w:t xml:space="preserve"> </w:t>
    </w:r>
    <w:proofErr w:type="spellStart"/>
    <w:r w:rsidR="00E74BA5" w:rsidRPr="00E74BA5">
      <w:rPr>
        <w:sz w:val="16"/>
        <w:szCs w:val="16"/>
      </w:rPr>
      <w:t>механизъм</w:t>
    </w:r>
    <w:proofErr w:type="spellEnd"/>
    <w:r w:rsidR="00E74BA5" w:rsidRPr="00E74BA5">
      <w:rPr>
        <w:sz w:val="16"/>
        <w:szCs w:val="16"/>
      </w:rPr>
      <w:t xml:space="preserve"> </w:t>
    </w:r>
    <w:proofErr w:type="spellStart"/>
    <w:r w:rsidR="00E74BA5" w:rsidRPr="00E74BA5">
      <w:rPr>
        <w:sz w:val="16"/>
        <w:szCs w:val="16"/>
      </w:rPr>
      <w:t>на</w:t>
    </w:r>
    <w:proofErr w:type="spellEnd"/>
    <w:r w:rsidR="00E74BA5" w:rsidRPr="00E74BA5">
      <w:rPr>
        <w:sz w:val="16"/>
        <w:szCs w:val="16"/>
      </w:rPr>
      <w:t xml:space="preserve"> </w:t>
    </w:r>
    <w:proofErr w:type="spellStart"/>
    <w:r w:rsidR="00E74BA5" w:rsidRPr="00E74BA5">
      <w:rPr>
        <w:sz w:val="16"/>
        <w:szCs w:val="16"/>
      </w:rPr>
      <w:t>Европейското</w:t>
    </w:r>
    <w:proofErr w:type="spellEnd"/>
    <w:r w:rsidR="00E74BA5" w:rsidRPr="00E74BA5">
      <w:rPr>
        <w:sz w:val="16"/>
        <w:szCs w:val="16"/>
      </w:rPr>
      <w:t xml:space="preserve"> </w:t>
    </w:r>
    <w:proofErr w:type="spellStart"/>
    <w:r w:rsidR="00E74BA5" w:rsidRPr="00E74BA5">
      <w:rPr>
        <w:sz w:val="16"/>
        <w:szCs w:val="16"/>
      </w:rPr>
      <w:t>икономическо</w:t>
    </w:r>
    <w:proofErr w:type="spellEnd"/>
    <w:r w:rsidR="00E74BA5" w:rsidRPr="00E74BA5">
      <w:rPr>
        <w:sz w:val="16"/>
        <w:szCs w:val="16"/>
      </w:rPr>
      <w:t xml:space="preserve"> </w:t>
    </w:r>
    <w:proofErr w:type="spellStart"/>
    <w:r w:rsidR="00E74BA5" w:rsidRPr="00E74BA5">
      <w:rPr>
        <w:sz w:val="16"/>
        <w:szCs w:val="16"/>
      </w:rPr>
      <w:t>пространство</w:t>
    </w:r>
    <w:proofErr w:type="spellEnd"/>
    <w:r w:rsidR="00E74BA5" w:rsidRPr="00E74BA5">
      <w:rPr>
        <w:sz w:val="16"/>
        <w:szCs w:val="16"/>
      </w:rPr>
      <w:t xml:space="preserve"> 2014-2021 г.</w:t>
    </w:r>
    <w:bookmarkStart w:id="0" w:name="_GoBack"/>
    <w:bookmarkEnd w:id="0"/>
  </w:p>
  <w:p w:rsidR="00892BB8" w:rsidRDefault="00892BB8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4BA5" w:rsidRDefault="00E74BA5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557C" w:rsidRDefault="0066557C" w:rsidP="000D7B77">
      <w:r>
        <w:separator/>
      </w:r>
    </w:p>
  </w:footnote>
  <w:footnote w:type="continuationSeparator" w:id="0">
    <w:p w:rsidR="0066557C" w:rsidRDefault="0066557C" w:rsidP="000D7B7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4BA5" w:rsidRDefault="00E74BA5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7B77" w:rsidRDefault="000D7B77">
    <w:pPr>
      <w:pStyle w:val="a3"/>
    </w:pPr>
    <w:r>
      <w:rPr>
        <w:rFonts w:eastAsia="Calibri"/>
        <w:noProof/>
        <w:sz w:val="24"/>
        <w:szCs w:val="24"/>
        <w:lang w:val="bg-BG" w:eastAsia="bg-BG"/>
      </w:rPr>
      <w:drawing>
        <wp:anchor distT="0" distB="0" distL="114300" distR="114300" simplePos="0" relativeHeight="251659264" behindDoc="0" locked="0" layoutInCell="1" allowOverlap="1" wp14:anchorId="3FDF237F" wp14:editId="6E6197ED">
          <wp:simplePos x="0" y="0"/>
          <wp:positionH relativeFrom="column">
            <wp:posOffset>-395605</wp:posOffset>
          </wp:positionH>
          <wp:positionV relativeFrom="paragraph">
            <wp:posOffset>447675</wp:posOffset>
          </wp:positionV>
          <wp:extent cx="1223645" cy="857250"/>
          <wp:effectExtent l="0" t="0" r="0" b="0"/>
          <wp:wrapNone/>
          <wp:docPr id="3" name="Картина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364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4BA5" w:rsidRDefault="00E74BA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207E"/>
    <w:rsid w:val="00001918"/>
    <w:rsid w:val="000D7B77"/>
    <w:rsid w:val="001A6AAC"/>
    <w:rsid w:val="001E4EF9"/>
    <w:rsid w:val="0028614F"/>
    <w:rsid w:val="002A68F1"/>
    <w:rsid w:val="005559E5"/>
    <w:rsid w:val="0066557C"/>
    <w:rsid w:val="007A0487"/>
    <w:rsid w:val="00892BB8"/>
    <w:rsid w:val="008B207E"/>
    <w:rsid w:val="00926651"/>
    <w:rsid w:val="009C6430"/>
    <w:rsid w:val="00E15989"/>
    <w:rsid w:val="00E74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4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D7B77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basedOn w:val="a0"/>
    <w:link w:val="a3"/>
    <w:uiPriority w:val="99"/>
    <w:rsid w:val="000D7B77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a5">
    <w:name w:val="footer"/>
    <w:basedOn w:val="a"/>
    <w:link w:val="a6"/>
    <w:uiPriority w:val="99"/>
    <w:unhideWhenUsed/>
    <w:rsid w:val="000D7B77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uiPriority w:val="99"/>
    <w:rsid w:val="000D7B77"/>
    <w:rPr>
      <w:rFonts w:ascii="Times New Roman" w:eastAsia="Times New Roman" w:hAnsi="Times New Roman" w:cs="Times New Roman"/>
      <w:sz w:val="20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4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D7B77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basedOn w:val="a0"/>
    <w:link w:val="a3"/>
    <w:uiPriority w:val="99"/>
    <w:rsid w:val="000D7B77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a5">
    <w:name w:val="footer"/>
    <w:basedOn w:val="a"/>
    <w:link w:val="a6"/>
    <w:uiPriority w:val="99"/>
    <w:unhideWhenUsed/>
    <w:rsid w:val="000D7B77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uiPriority w:val="99"/>
    <w:rsid w:val="000D7B77"/>
    <w:rPr>
      <w:rFonts w:ascii="Times New Roman" w:eastAsia="Times New Roman" w:hAnsi="Times New Roman" w:cs="Times New Roman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372</TotalTime>
  <Pages>1</Pages>
  <Words>349</Words>
  <Characters>1992</Characters>
  <Application>Microsoft Office Word</Application>
  <DocSecurity>0</DocSecurity>
  <Lines>16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SOHO</Company>
  <LinksUpToDate>false</LinksUpToDate>
  <CharactersWithSpaces>2337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 Angelova</dc:creator>
  <cp:keywords/>
  <dc:description/>
  <cp:lastModifiedBy>Elizabet Angelova</cp:lastModifiedBy>
  <cp:revision>12</cp:revision>
  <cp:lastPrinted>2022-07-29T10:57:00Z</cp:lastPrinted>
  <dcterms:created xsi:type="dcterms:W3CDTF">2022-07-28T13:34:00Z</dcterms:created>
  <dcterms:modified xsi:type="dcterms:W3CDTF">2022-07-29T12:36:00Z</dcterms:modified>
</cp:coreProperties>
</file>